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triathlons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triathlons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tandem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GoFundMe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tandem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triathlons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Muskoka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Louvre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Hano: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Central_Bark_Guide_Dogs_and_Travel_with_GDB_Clie... (Completed  06/30/22)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30,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